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DA76" w14:textId="77777777" w:rsidR="00A61E55" w:rsidRDefault="00D469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</w:t>
      </w:r>
    </w:p>
    <w:p w14:paraId="4580B683" w14:textId="77777777" w:rsidR="00A61E55" w:rsidRDefault="00D4697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проведення електронних консультацій з громадськістю щодо проєкту звіту про виконання у 2025 році заходів Програми підтримки внутрішньо переміщених осіб в Чернігівській області на 2025-2026 роки</w:t>
      </w:r>
    </w:p>
    <w:p w14:paraId="75E68AAA" w14:textId="77777777" w:rsidR="00A61E55" w:rsidRDefault="00A61E55">
      <w:pPr>
        <w:jc w:val="center"/>
        <w:rPr>
          <w:color w:val="FF0000"/>
        </w:rPr>
      </w:pPr>
    </w:p>
    <w:p w14:paraId="28629C1D" w14:textId="77777777" w:rsidR="00A61E55" w:rsidRDefault="00D46974">
      <w:pPr>
        <w:pStyle w:val="aff4"/>
        <w:shd w:val="clear" w:color="auto" w:fill="FFFFFF"/>
        <w:spacing w:before="0" w:beforeAutospacing="0" w:after="0" w:afterAutospacing="0"/>
        <w:ind w:left="159" w:right="25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sz w:val="28"/>
          <w:szCs w:val="28"/>
          <w:lang w:val="uk-UA"/>
        </w:rPr>
        <w:t>топада 2010 року № 996 «Про забезпечення участі громадськості у формуванні та реалізації державної політики», з</w:t>
      </w:r>
      <w:r>
        <w:rPr>
          <w:b/>
          <w:bCs/>
          <w:sz w:val="28"/>
          <w:szCs w:val="28"/>
          <w:lang w:val="uk-UA"/>
        </w:rPr>
        <w:t xml:space="preserve"> 02 лютого до 16 лютого 2026 року</w:t>
      </w:r>
      <w:r>
        <w:rPr>
          <w:sz w:val="28"/>
          <w:szCs w:val="28"/>
          <w:lang w:val="uk-UA"/>
        </w:rPr>
        <w:t xml:space="preserve"> (включно) на офіційному сайті Чернігівської обласної державної адміністрації був розміщений проект звіту про ви</w:t>
      </w:r>
      <w:r>
        <w:rPr>
          <w:sz w:val="28"/>
          <w:szCs w:val="28"/>
          <w:lang w:val="uk-UA"/>
        </w:rPr>
        <w:t>конання у 2025 році заходів Програми підтримки внутрішньо переміщених осіб в Чернігівській області на 2025-2026 роки, підготовлений Департаментом соціального захисту населення обласної державної адміністрації.</w:t>
      </w:r>
    </w:p>
    <w:p w14:paraId="6A0BBDDA" w14:textId="77777777" w:rsidR="00A61E55" w:rsidRDefault="00D4697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Заходи Програми спрямовані на розв’язання осно</w:t>
      </w:r>
      <w:r>
        <w:rPr>
          <w:rFonts w:eastAsia="Calibri"/>
          <w:sz w:val="28"/>
          <w:szCs w:val="28"/>
          <w:lang w:eastAsia="en-US"/>
        </w:rPr>
        <w:t>вних проблем внутрішньо переміщених осіб, які зареєстровані та перебувають на території Чернігівської області, зокрема, вирішення питання забезпечення тимчасовим житлом, забезпечення соціальної, медичної підтримки, права на освіту, сприяння у працевлаштува</w:t>
      </w:r>
      <w:r>
        <w:rPr>
          <w:rFonts w:eastAsia="Calibri"/>
          <w:sz w:val="28"/>
          <w:szCs w:val="28"/>
          <w:lang w:eastAsia="en-US"/>
        </w:rPr>
        <w:t>нні тощо.</w:t>
      </w:r>
    </w:p>
    <w:p w14:paraId="5F7F52AC" w14:textId="77777777" w:rsidR="00A61E55" w:rsidRDefault="00D469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час обговорення проєкту звіту зауважень та пропозицій щодо його змісту не надходило.</w:t>
      </w:r>
    </w:p>
    <w:p w14:paraId="329381B4" w14:textId="77777777" w:rsidR="00A61E55" w:rsidRDefault="00A61E55">
      <w:pPr>
        <w:jc w:val="center"/>
        <w:rPr>
          <w:sz w:val="28"/>
          <w:szCs w:val="28"/>
        </w:rPr>
      </w:pPr>
    </w:p>
    <w:p w14:paraId="5FE39B79" w14:textId="4AECA5B7" w:rsidR="00A61E55" w:rsidRPr="00D46974" w:rsidRDefault="00D46974" w:rsidP="00D46974">
      <w:pPr>
        <w:pStyle w:val="aff2"/>
        <w:ind w:right="32" w:firstLine="709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D46974">
        <w:rPr>
          <w:rFonts w:ascii="Times New Roman" w:hAnsi="Times New Roman"/>
          <w:i/>
          <w:iCs/>
          <w:sz w:val="28"/>
          <w:szCs w:val="28"/>
          <w:lang w:val="uk-UA"/>
        </w:rPr>
        <w:t>Департамент соціального захисту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br/>
      </w:r>
      <w:r w:rsidRPr="00D46974">
        <w:rPr>
          <w:rFonts w:ascii="Times New Roman" w:hAnsi="Times New Roman"/>
          <w:i/>
          <w:iCs/>
          <w:sz w:val="28"/>
          <w:szCs w:val="28"/>
          <w:lang w:val="uk-UA"/>
        </w:rPr>
        <w:t xml:space="preserve"> населення обласної державної адміністрації</w:t>
      </w:r>
    </w:p>
    <w:sectPr w:rsidR="00A61E55" w:rsidRPr="00D46974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50A8B" w14:textId="77777777" w:rsidR="00A61E55" w:rsidRDefault="00D46974">
      <w:r>
        <w:separator/>
      </w:r>
    </w:p>
  </w:endnote>
  <w:endnote w:type="continuationSeparator" w:id="0">
    <w:p w14:paraId="5389BB8C" w14:textId="77777777" w:rsidR="00A61E55" w:rsidRDefault="00D4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5CEE" w14:textId="77777777" w:rsidR="00A61E55" w:rsidRDefault="00D46974">
      <w:r>
        <w:separator/>
      </w:r>
    </w:p>
  </w:footnote>
  <w:footnote w:type="continuationSeparator" w:id="0">
    <w:p w14:paraId="0A5BFC97" w14:textId="77777777" w:rsidR="00A61E55" w:rsidRDefault="00D46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E55"/>
    <w:rsid w:val="00A61E55"/>
    <w:rsid w:val="00D4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1033"/>
  <w15:docId w15:val="{DBA0E10E-2746-4FD1-A6E4-0A11B51F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і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No Spacing"/>
    <w:qFormat/>
    <w:rPr>
      <w:sz w:val="22"/>
      <w:szCs w:val="22"/>
      <w:lang w:val="ru-RU" w:eastAsia="en-US"/>
    </w:rPr>
  </w:style>
  <w:style w:type="character" w:styleId="aff3">
    <w:name w:val="Strong"/>
    <w:basedOn w:val="a0"/>
    <w:qFormat/>
    <w:rPr>
      <w:b/>
      <w:bCs/>
    </w:rPr>
  </w:style>
  <w:style w:type="paragraph" w:styleId="aff4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510</Characters>
  <Application>Microsoft Office Word</Application>
  <DocSecurity>0</DocSecurity>
  <Lines>4</Lines>
  <Paragraphs>2</Paragraphs>
  <ScaleCrop>false</ScaleCrop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gromdepinform</dc:creator>
  <cp:lastModifiedBy>NGOPERATOR1</cp:lastModifiedBy>
  <cp:revision>8</cp:revision>
  <dcterms:created xsi:type="dcterms:W3CDTF">2025-01-28T10:35:00Z</dcterms:created>
  <dcterms:modified xsi:type="dcterms:W3CDTF">2026-02-18T08:38:00Z</dcterms:modified>
</cp:coreProperties>
</file>